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E43DA" w:rsidRPr="00F15400" w:rsidRDefault="007D520B" w:rsidP="007D52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5400"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Лабораторная </w:t>
      </w:r>
      <w:proofErr w:type="gramStart"/>
      <w:r w:rsidRPr="00F15400">
        <w:rPr>
          <w:rFonts w:ascii="Times New Roman" w:hAnsi="Times New Roman" w:cs="Times New Roman"/>
          <w:b/>
          <w:bCs/>
          <w:sz w:val="28"/>
          <w:szCs w:val="28"/>
        </w:rPr>
        <w:t>работа  №</w:t>
      </w:r>
      <w:proofErr w:type="gramEnd"/>
      <w:r w:rsidRPr="00F15400">
        <w:rPr>
          <w:rFonts w:ascii="Times New Roman" w:hAnsi="Times New Roman" w:cs="Times New Roman"/>
          <w:b/>
          <w:bCs/>
          <w:sz w:val="28"/>
          <w:szCs w:val="28"/>
        </w:rPr>
        <w:t xml:space="preserve"> 5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5400">
        <w:rPr>
          <w:rFonts w:ascii="Times New Roman" w:hAnsi="Times New Roman" w:cs="Times New Roman"/>
          <w:b/>
          <w:bCs/>
          <w:sz w:val="28"/>
          <w:szCs w:val="28"/>
        </w:rPr>
        <w:t>Липатов Данила Вячеславович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5400">
        <w:rPr>
          <w:rFonts w:ascii="Times New Roman" w:hAnsi="Times New Roman" w:cs="Times New Roman"/>
          <w:b/>
          <w:bCs/>
          <w:sz w:val="28"/>
          <w:szCs w:val="28"/>
        </w:rPr>
        <w:t>МСМТ 243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D520B" w:rsidRPr="00F15400" w:rsidRDefault="007D520B" w:rsidP="007D52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5400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Pr="00F15400">
        <w:rPr>
          <w:rFonts w:ascii="Times New Roman" w:hAnsi="Times New Roman" w:cs="Times New Roman"/>
          <w:b/>
          <w:bCs/>
          <w:sz w:val="28"/>
          <w:szCs w:val="28"/>
        </w:rPr>
        <w:t xml:space="preserve"> пункт.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F15400" w:rsidRDefault="007D520B" w:rsidP="007D520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В данном пункте необходимо реализовать следующие подпункты: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F15400" w:rsidRDefault="007D520B" w:rsidP="007D520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1) Добавить коррелированный шум (авторегрессию, попробовать более высокий порядок) к гармоникам</w:t>
      </w:r>
    </w:p>
    <w:p w:rsidR="007D520B" w:rsidRPr="00F15400" w:rsidRDefault="007D520B" w:rsidP="007D520B">
      <w:pPr>
        <w:spacing w:after="16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2) Вычислить АКФ </w:t>
      </w:r>
      <w:proofErr w:type="gramStart"/>
      <w:r w:rsidRPr="00F15400">
        <w:rPr>
          <w:rFonts w:ascii="Times New Roman" w:hAnsi="Times New Roman" w:cs="Times New Roman"/>
        </w:rPr>
        <w:t>( дана</w:t>
      </w:r>
      <w:proofErr w:type="gramEnd"/>
      <w:r w:rsidRPr="00F15400">
        <w:rPr>
          <w:rFonts w:ascii="Times New Roman" w:hAnsi="Times New Roman" w:cs="Times New Roman"/>
        </w:rPr>
        <w:t xml:space="preserve"> смещенная оценка, изменить на несмещенную, сравнить)</w:t>
      </w:r>
    </w:p>
    <w:p w:rsidR="007D520B" w:rsidRPr="00F15400" w:rsidRDefault="007D520B" w:rsidP="007D520B">
      <w:pPr>
        <w:spacing w:after="16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3) Построить СПМ взятием </w:t>
      </w:r>
      <w:proofErr w:type="spellStart"/>
      <w:r w:rsidRPr="00F15400">
        <w:rPr>
          <w:rFonts w:ascii="Times New Roman" w:hAnsi="Times New Roman" w:cs="Times New Roman"/>
        </w:rPr>
        <w:t>фурье</w:t>
      </w:r>
      <w:proofErr w:type="spellEnd"/>
      <w:r w:rsidRPr="00F15400">
        <w:rPr>
          <w:rFonts w:ascii="Times New Roman" w:hAnsi="Times New Roman" w:cs="Times New Roman"/>
        </w:rPr>
        <w:t>-преобразования АКФ, показать, как на спектре отражается наличие цветного шума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F15400" w:rsidRDefault="007D520B" w:rsidP="007D520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Сгенерируем </w:t>
      </w:r>
      <w:proofErr w:type="spellStart"/>
      <w:r w:rsidRPr="00F15400">
        <w:rPr>
          <w:rFonts w:ascii="Times New Roman" w:hAnsi="Times New Roman" w:cs="Times New Roman"/>
        </w:rPr>
        <w:t>двухсинусоидальный</w:t>
      </w:r>
      <w:proofErr w:type="spellEnd"/>
      <w:r w:rsidRPr="00F15400">
        <w:rPr>
          <w:rFonts w:ascii="Times New Roman" w:hAnsi="Times New Roman" w:cs="Times New Roman"/>
        </w:rPr>
        <w:t xml:space="preserve"> сигнал с шумом следующим образом: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7D520B" w:rsidRDefault="007D520B" w:rsidP="007D520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</w:pPr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t xml:space="preserve"># Генерация </w:t>
      </w:r>
      <w:proofErr w:type="spellStart"/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t>двухсинусоидального</w:t>
      </w:r>
      <w:proofErr w:type="spellEnd"/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t xml:space="preserve"> сигнала</w:t>
      </w:r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N_signal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>1024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k =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np.arange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N_signal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signal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np.sin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2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np.pi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/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10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(k -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)) +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np.sin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(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2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np.pi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/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100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(k -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))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t># Добавление шума</w:t>
      </w:r>
      <w:r w:rsidRPr="007D520B">
        <w:rPr>
          <w:rFonts w:ascii="Times New Roman" w:eastAsia="Times New Roman" w:hAnsi="Times New Roman" w:cs="Times New Roman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eps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7D520B">
        <w:rPr>
          <w:rFonts w:ascii="Times New Roman" w:eastAsia="Times New Roman" w:hAnsi="Times New Roman" w:cs="Times New Roman"/>
          <w:color w:val="2AACB8"/>
          <w:kern w:val="0"/>
          <w:sz w:val="20"/>
          <w:szCs w:val="20"/>
          <w:lang w:eastAsia="ru-RU"/>
          <w14:ligatures w14:val="none"/>
        </w:rPr>
        <w:t xml:space="preserve">0.2 </w:t>
      </w:r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 xml:space="preserve">* 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np.random.randn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N_signal</w:t>
      </w:r>
      <w:proofErr w:type="spellEnd"/>
      <w:r w:rsidRPr="007D520B">
        <w:rPr>
          <w:rFonts w:ascii="Times New Roman" w:eastAsia="Times New Roman" w:hAnsi="Times New Roman" w:cs="Times New Roman"/>
          <w:color w:val="BCBEC4"/>
          <w:kern w:val="0"/>
          <w:sz w:val="20"/>
          <w:szCs w:val="20"/>
          <w:lang w:eastAsia="ru-RU"/>
          <w14:ligatures w14:val="none"/>
        </w:rPr>
        <w:t>)</w:t>
      </w:r>
    </w:p>
    <w:p w:rsidR="007D520B" w:rsidRPr="00F15400" w:rsidRDefault="007D520B" w:rsidP="007D520B">
      <w:pPr>
        <w:rPr>
          <w:rFonts w:ascii="Times New Roman" w:hAnsi="Times New Roman" w:cs="Times New Roman"/>
        </w:rPr>
      </w:pPr>
    </w:p>
    <w:p w:rsidR="007D520B" w:rsidRPr="00F15400" w:rsidRDefault="007D520B" w:rsidP="007D520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Посмотрим на гистограмму шума (рис. 1) и график сигнала с шумом (рис.2)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drawing>
          <wp:inline distT="0" distB="0" distL="0" distR="0" wp14:anchorId="2CB623B0" wp14:editId="43541288">
            <wp:extent cx="4884821" cy="3554353"/>
            <wp:effectExtent l="0" t="0" r="5080" b="1905"/>
            <wp:docPr id="1460943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436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94870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Рис. 1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lang w:val="en-US"/>
        </w:rPr>
      </w:pPr>
      <w:r w:rsidRPr="00F15400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B13DFA6" wp14:editId="53677824">
            <wp:extent cx="5940425" cy="2708910"/>
            <wp:effectExtent l="0" t="0" r="3175" b="0"/>
            <wp:docPr id="1929170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702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lang w:val="en-US"/>
        </w:rPr>
      </w:pPr>
      <w:r w:rsidRPr="00F15400">
        <w:rPr>
          <w:rFonts w:ascii="Times New Roman" w:hAnsi="Times New Roman" w:cs="Times New Roman"/>
        </w:rPr>
        <w:t xml:space="preserve">Рис. </w:t>
      </w:r>
      <w:r w:rsidRPr="00F15400">
        <w:rPr>
          <w:rFonts w:ascii="Times New Roman" w:hAnsi="Times New Roman" w:cs="Times New Roman"/>
          <w:lang w:val="en-US"/>
        </w:rPr>
        <w:t>2</w:t>
      </w:r>
    </w:p>
    <w:p w:rsidR="007D520B" w:rsidRPr="00F15400" w:rsidRDefault="007D520B" w:rsidP="007D520B">
      <w:pPr>
        <w:jc w:val="center"/>
        <w:rPr>
          <w:rFonts w:ascii="Times New Roman" w:hAnsi="Times New Roman" w:cs="Times New Roman"/>
          <w:lang w:val="en-US"/>
        </w:rPr>
      </w:pPr>
    </w:p>
    <w:p w:rsidR="00262BA5" w:rsidRPr="00F15400" w:rsidRDefault="00262BA5" w:rsidP="00262BA5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Добавим коррелированный шум: </w:t>
      </w:r>
    </w:p>
    <w:p w:rsidR="00262BA5" w:rsidRPr="00F15400" w:rsidRDefault="00262BA5" w:rsidP="00262BA5">
      <w:pPr>
        <w:pStyle w:val="HTML"/>
        <w:shd w:val="clear" w:color="auto" w:fill="1E1F22"/>
        <w:rPr>
          <w:rFonts w:ascii="Times New Roman" w:hAnsi="Times New Roman" w:cs="Times New Roman"/>
          <w:color w:val="BCBEC4"/>
          <w:lang w:val="en-US"/>
        </w:rPr>
      </w:pPr>
      <w:r w:rsidRPr="00F15400">
        <w:rPr>
          <w:rFonts w:ascii="Times New Roman" w:hAnsi="Times New Roman" w:cs="Times New Roman"/>
          <w:color w:val="7A7E85"/>
          <w:lang w:val="en-US"/>
        </w:rPr>
        <w:t xml:space="preserve"># </w:t>
      </w:r>
      <w:r w:rsidRPr="00F15400">
        <w:rPr>
          <w:rFonts w:ascii="Times New Roman" w:hAnsi="Times New Roman" w:cs="Times New Roman"/>
          <w:color w:val="7A7E85"/>
        </w:rPr>
        <w:t>Генерация</w:t>
      </w:r>
      <w:r w:rsidRPr="00F15400">
        <w:rPr>
          <w:rFonts w:ascii="Times New Roman" w:hAnsi="Times New Roman" w:cs="Times New Roman"/>
          <w:color w:val="7A7E85"/>
          <w:lang w:val="en-US"/>
        </w:rPr>
        <w:t xml:space="preserve"> ARMA </w:t>
      </w:r>
      <w:r w:rsidRPr="00F15400">
        <w:rPr>
          <w:rFonts w:ascii="Times New Roman" w:hAnsi="Times New Roman" w:cs="Times New Roman"/>
          <w:color w:val="7A7E85"/>
        </w:rPr>
        <w:t>процесса</w:t>
      </w:r>
      <w:r w:rsidRPr="00F15400">
        <w:rPr>
          <w:rFonts w:ascii="Times New Roman" w:hAnsi="Times New Roman" w:cs="Times New Roman"/>
          <w:color w:val="7A7E85"/>
          <w:lang w:val="en-US"/>
        </w:rPr>
        <w:br/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 xml:space="preserve"> = </w:t>
      </w:r>
      <w:proofErr w:type="spellStart"/>
      <w:proofErr w:type="gramStart"/>
      <w:r w:rsidRPr="00F15400">
        <w:rPr>
          <w:rFonts w:ascii="Times New Roman" w:hAnsi="Times New Roman" w:cs="Times New Roman"/>
          <w:color w:val="BCBEC4"/>
          <w:lang w:val="en-US"/>
        </w:rPr>
        <w:t>np.zeros</w:t>
      </w:r>
      <w:proofErr w:type="spellEnd"/>
      <w:proofErr w:type="gramEnd"/>
      <w:r w:rsidRPr="00F15400">
        <w:rPr>
          <w:rFonts w:ascii="Times New Roman" w:hAnsi="Times New Roman" w:cs="Times New Roman"/>
          <w:color w:val="BCBEC4"/>
          <w:lang w:val="en-US"/>
        </w:rPr>
        <w:t>(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N_signal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)</w:t>
      </w:r>
      <w:r w:rsidRPr="00F15400">
        <w:rPr>
          <w:rFonts w:ascii="Times New Roman" w:hAnsi="Times New Roman" w:cs="Times New Roman"/>
          <w:color w:val="BCBEC4"/>
          <w:lang w:val="en-US"/>
        </w:rPr>
        <w:br/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r w:rsidRPr="00F15400">
        <w:rPr>
          <w:rFonts w:ascii="Times New Roman" w:hAnsi="Times New Roman" w:cs="Times New Roman"/>
          <w:color w:val="2AACB8"/>
          <w:lang w:val="en-US"/>
        </w:rPr>
        <w:t>0</w:t>
      </w:r>
      <w:r w:rsidRPr="00F15400">
        <w:rPr>
          <w:rFonts w:ascii="Times New Roman" w:hAnsi="Times New Roman" w:cs="Times New Roman"/>
          <w:color w:val="BCBEC4"/>
          <w:lang w:val="en-US"/>
        </w:rPr>
        <w:t>] = eps[</w:t>
      </w:r>
      <w:r w:rsidRPr="00F15400">
        <w:rPr>
          <w:rFonts w:ascii="Times New Roman" w:hAnsi="Times New Roman" w:cs="Times New Roman"/>
          <w:color w:val="2AACB8"/>
          <w:lang w:val="en-US"/>
        </w:rPr>
        <w:t>0</w:t>
      </w:r>
      <w:r w:rsidRPr="00F15400">
        <w:rPr>
          <w:rFonts w:ascii="Times New Roman" w:hAnsi="Times New Roman" w:cs="Times New Roman"/>
          <w:color w:val="BCBEC4"/>
          <w:lang w:val="en-US"/>
        </w:rPr>
        <w:t>]</w:t>
      </w:r>
      <w:r w:rsidRPr="00F15400">
        <w:rPr>
          <w:rFonts w:ascii="Times New Roman" w:hAnsi="Times New Roman" w:cs="Times New Roman"/>
          <w:color w:val="BCBEC4"/>
          <w:lang w:val="en-US"/>
        </w:rPr>
        <w:br/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r w:rsidRPr="00F15400">
        <w:rPr>
          <w:rFonts w:ascii="Times New Roman" w:hAnsi="Times New Roman" w:cs="Times New Roman"/>
          <w:color w:val="2AACB8"/>
          <w:lang w:val="en-US"/>
        </w:rPr>
        <w:t>1</w:t>
      </w:r>
      <w:r w:rsidRPr="00F15400">
        <w:rPr>
          <w:rFonts w:ascii="Times New Roman" w:hAnsi="Times New Roman" w:cs="Times New Roman"/>
          <w:color w:val="BCBEC4"/>
          <w:lang w:val="en-US"/>
        </w:rPr>
        <w:t>] = -</w:t>
      </w:r>
      <w:r w:rsidRPr="00F15400">
        <w:rPr>
          <w:rFonts w:ascii="Times New Roman" w:hAnsi="Times New Roman" w:cs="Times New Roman"/>
          <w:color w:val="2AACB8"/>
          <w:lang w:val="en-US"/>
        </w:rPr>
        <w:t xml:space="preserve">0.7 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*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r w:rsidRPr="00F15400">
        <w:rPr>
          <w:rFonts w:ascii="Times New Roman" w:hAnsi="Times New Roman" w:cs="Times New Roman"/>
          <w:color w:val="2AACB8"/>
          <w:lang w:val="en-US"/>
        </w:rPr>
        <w:t>0</w:t>
      </w:r>
      <w:r w:rsidRPr="00F15400">
        <w:rPr>
          <w:rFonts w:ascii="Times New Roman" w:hAnsi="Times New Roman" w:cs="Times New Roman"/>
          <w:color w:val="BCBEC4"/>
          <w:lang w:val="en-US"/>
        </w:rPr>
        <w:t>] + eps[</w:t>
      </w:r>
      <w:r w:rsidRPr="00F15400">
        <w:rPr>
          <w:rFonts w:ascii="Times New Roman" w:hAnsi="Times New Roman" w:cs="Times New Roman"/>
          <w:color w:val="2AACB8"/>
          <w:lang w:val="en-US"/>
        </w:rPr>
        <w:t>1</w:t>
      </w:r>
      <w:r w:rsidRPr="00F15400">
        <w:rPr>
          <w:rFonts w:ascii="Times New Roman" w:hAnsi="Times New Roman" w:cs="Times New Roman"/>
          <w:color w:val="BCBEC4"/>
          <w:lang w:val="en-US"/>
        </w:rPr>
        <w:t>]</w:t>
      </w:r>
      <w:r w:rsidRPr="00F15400">
        <w:rPr>
          <w:rFonts w:ascii="Times New Roman" w:hAnsi="Times New Roman" w:cs="Times New Roman"/>
          <w:color w:val="BCBEC4"/>
          <w:lang w:val="en-US"/>
        </w:rPr>
        <w:br/>
      </w:r>
      <w:r w:rsidRPr="00F15400">
        <w:rPr>
          <w:rFonts w:ascii="Times New Roman" w:hAnsi="Times New Roman" w:cs="Times New Roman"/>
          <w:color w:val="BCBEC4"/>
          <w:lang w:val="en-US"/>
        </w:rPr>
        <w:br/>
      </w:r>
      <w:r w:rsidRPr="00F15400">
        <w:rPr>
          <w:rFonts w:ascii="Times New Roman" w:hAnsi="Times New Roman" w:cs="Times New Roman"/>
          <w:color w:val="CF8E6D"/>
          <w:lang w:val="en-US"/>
        </w:rPr>
        <w:t xml:space="preserve">for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 xml:space="preserve"> </w:t>
      </w:r>
      <w:r w:rsidRPr="00F15400">
        <w:rPr>
          <w:rFonts w:ascii="Times New Roman" w:hAnsi="Times New Roman" w:cs="Times New Roman"/>
          <w:color w:val="CF8E6D"/>
          <w:lang w:val="en-US"/>
        </w:rPr>
        <w:t xml:space="preserve">in </w:t>
      </w:r>
      <w:r w:rsidRPr="00F15400">
        <w:rPr>
          <w:rFonts w:ascii="Times New Roman" w:hAnsi="Times New Roman" w:cs="Times New Roman"/>
          <w:color w:val="8888C6"/>
          <w:lang w:val="en-US"/>
        </w:rPr>
        <w:t>range</w:t>
      </w:r>
      <w:r w:rsidRPr="00F15400">
        <w:rPr>
          <w:rFonts w:ascii="Times New Roman" w:hAnsi="Times New Roman" w:cs="Times New Roman"/>
          <w:color w:val="BCBEC4"/>
          <w:lang w:val="en-US"/>
        </w:rPr>
        <w:t>(</w:t>
      </w:r>
      <w:r w:rsidRPr="00F15400">
        <w:rPr>
          <w:rFonts w:ascii="Times New Roman" w:hAnsi="Times New Roman" w:cs="Times New Roman"/>
          <w:color w:val="2AACB8"/>
          <w:lang w:val="en-US"/>
        </w:rPr>
        <w:t>2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,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N_signal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):</w:t>
      </w:r>
      <w:r w:rsidRPr="00F15400">
        <w:rPr>
          <w:rFonts w:ascii="Times New Roman" w:hAnsi="Times New Roman" w:cs="Times New Roman"/>
          <w:color w:val="BCBEC4"/>
          <w:lang w:val="en-US"/>
        </w:rPr>
        <w:br/>
        <w:t xml:space="preserve">   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] = -</w:t>
      </w:r>
      <w:r w:rsidRPr="00F15400">
        <w:rPr>
          <w:rFonts w:ascii="Times New Roman" w:hAnsi="Times New Roman" w:cs="Times New Roman"/>
          <w:color w:val="2AACB8"/>
          <w:lang w:val="en-US"/>
        </w:rPr>
        <w:t xml:space="preserve">0.7 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*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 xml:space="preserve"> - </w:t>
      </w:r>
      <w:r w:rsidRPr="00F15400">
        <w:rPr>
          <w:rFonts w:ascii="Times New Roman" w:hAnsi="Times New Roman" w:cs="Times New Roman"/>
          <w:color w:val="2AACB8"/>
          <w:lang w:val="en-US"/>
        </w:rPr>
        <w:t>1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] + </w:t>
      </w:r>
      <w:r w:rsidRPr="00F15400">
        <w:rPr>
          <w:rFonts w:ascii="Times New Roman" w:hAnsi="Times New Roman" w:cs="Times New Roman"/>
          <w:color w:val="2AACB8"/>
          <w:lang w:val="en-US"/>
        </w:rPr>
        <w:t xml:space="preserve">0.2 </w:t>
      </w:r>
      <w:r w:rsidRPr="00F15400">
        <w:rPr>
          <w:rFonts w:ascii="Times New Roman" w:hAnsi="Times New Roman" w:cs="Times New Roman"/>
          <w:color w:val="BCBEC4"/>
          <w:lang w:val="en-US"/>
        </w:rPr>
        <w:t xml:space="preserve">* 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ar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[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 xml:space="preserve"> - </w:t>
      </w:r>
      <w:r w:rsidRPr="00F15400">
        <w:rPr>
          <w:rFonts w:ascii="Times New Roman" w:hAnsi="Times New Roman" w:cs="Times New Roman"/>
          <w:color w:val="2AACB8"/>
          <w:lang w:val="en-US"/>
        </w:rPr>
        <w:t>2</w:t>
      </w:r>
      <w:r w:rsidRPr="00F15400">
        <w:rPr>
          <w:rFonts w:ascii="Times New Roman" w:hAnsi="Times New Roman" w:cs="Times New Roman"/>
          <w:color w:val="BCBEC4"/>
          <w:lang w:val="en-US"/>
        </w:rPr>
        <w:t>] + eps[</w:t>
      </w:r>
      <w:proofErr w:type="spellStart"/>
      <w:r w:rsidRPr="00F15400">
        <w:rPr>
          <w:rFonts w:ascii="Times New Roman" w:hAnsi="Times New Roman" w:cs="Times New Roman"/>
          <w:color w:val="BCBEC4"/>
          <w:lang w:val="en-US"/>
        </w:rPr>
        <w:t>i</w:t>
      </w:r>
      <w:proofErr w:type="spellEnd"/>
      <w:r w:rsidRPr="00F15400">
        <w:rPr>
          <w:rFonts w:ascii="Times New Roman" w:hAnsi="Times New Roman" w:cs="Times New Roman"/>
          <w:color w:val="BCBEC4"/>
          <w:lang w:val="en-US"/>
        </w:rPr>
        <w:t>]</w:t>
      </w:r>
    </w:p>
    <w:p w:rsidR="00262BA5" w:rsidRPr="00F15400" w:rsidRDefault="00262BA5" w:rsidP="00262BA5">
      <w:pPr>
        <w:rPr>
          <w:rFonts w:ascii="Times New Roman" w:hAnsi="Times New Roman" w:cs="Times New Roman"/>
          <w:lang w:val="en-US"/>
        </w:rPr>
      </w:pPr>
    </w:p>
    <w:p w:rsidR="00262BA5" w:rsidRPr="00F15400" w:rsidRDefault="00262BA5" w:rsidP="00262BA5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И посмотрим отдельно на его график (рис.3)</w:t>
      </w:r>
    </w:p>
    <w:p w:rsidR="00262BA5" w:rsidRPr="00F15400" w:rsidRDefault="00262BA5" w:rsidP="00262BA5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drawing>
          <wp:inline distT="0" distB="0" distL="0" distR="0" wp14:anchorId="0EE18F1E" wp14:editId="17E465C7">
            <wp:extent cx="5940425" cy="3388360"/>
            <wp:effectExtent l="0" t="0" r="3175" b="2540"/>
            <wp:docPr id="1983602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022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0B" w:rsidRPr="00F15400" w:rsidRDefault="00262BA5" w:rsidP="007D520B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Р</w:t>
      </w:r>
      <w:r w:rsidRPr="00F15400">
        <w:rPr>
          <w:rFonts w:ascii="Times New Roman" w:hAnsi="Times New Roman" w:cs="Times New Roman"/>
        </w:rPr>
        <w:t>ис.3</w:t>
      </w:r>
    </w:p>
    <w:p w:rsidR="00210F4B" w:rsidRPr="00F15400" w:rsidRDefault="00210F4B" w:rsidP="00210F4B">
      <w:pPr>
        <w:rPr>
          <w:rFonts w:ascii="Times New Roman" w:hAnsi="Times New Roman" w:cs="Times New Roman"/>
        </w:rPr>
      </w:pPr>
    </w:p>
    <w:p w:rsidR="00210F4B" w:rsidRPr="00F15400" w:rsidRDefault="00210F4B" w:rsidP="00210F4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 xml:space="preserve">А </w:t>
      </w:r>
      <w:proofErr w:type="gramStart"/>
      <w:r w:rsidRPr="00F15400">
        <w:rPr>
          <w:rFonts w:ascii="Times New Roman" w:hAnsi="Times New Roman" w:cs="Times New Roman"/>
        </w:rPr>
        <w:t>так же</w:t>
      </w:r>
      <w:proofErr w:type="gramEnd"/>
      <w:r w:rsidRPr="00F15400">
        <w:rPr>
          <w:rFonts w:ascii="Times New Roman" w:hAnsi="Times New Roman" w:cs="Times New Roman"/>
        </w:rPr>
        <w:t xml:space="preserve"> рассмотрим график исходного сигнала с коррелированным шумом (рис.4)</w:t>
      </w:r>
    </w:p>
    <w:p w:rsidR="00210F4B" w:rsidRPr="00F15400" w:rsidRDefault="00210F4B" w:rsidP="00210F4B">
      <w:pPr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lastRenderedPageBreak/>
        <w:drawing>
          <wp:inline distT="0" distB="0" distL="0" distR="0" wp14:anchorId="0D64E29F" wp14:editId="1F40DADE">
            <wp:extent cx="5940425" cy="2622550"/>
            <wp:effectExtent l="0" t="0" r="3175" b="6350"/>
            <wp:docPr id="2140881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816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4B" w:rsidRPr="00F15400" w:rsidRDefault="00210F4B" w:rsidP="00210F4B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Рис.4</w:t>
      </w:r>
    </w:p>
    <w:p w:rsidR="00185E8B" w:rsidRPr="00F15400" w:rsidRDefault="00185E8B" w:rsidP="00210F4B">
      <w:pPr>
        <w:jc w:val="center"/>
        <w:rPr>
          <w:rFonts w:ascii="Times New Roman" w:hAnsi="Times New Roman" w:cs="Times New Roman"/>
        </w:rPr>
      </w:pPr>
    </w:p>
    <w:p w:rsidR="00185E8B" w:rsidRPr="00F15400" w:rsidRDefault="00185E8B" w:rsidP="00185E8B">
      <w:pPr>
        <w:rPr>
          <w:rStyle w:val="katex-mathml"/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t>Далее для вычисления АКФ (смещенной и несмещенной) воспользуемся реализацией из лаб</w:t>
      </w:r>
      <w:r w:rsidR="00064DF2" w:rsidRPr="00F15400">
        <w:rPr>
          <w:rFonts w:ascii="Times New Roman" w:hAnsi="Times New Roman" w:cs="Times New Roman"/>
        </w:rPr>
        <w:t>о</w:t>
      </w:r>
      <w:r w:rsidRPr="00F15400">
        <w:rPr>
          <w:rFonts w:ascii="Times New Roman" w:hAnsi="Times New Roman" w:cs="Times New Roman"/>
        </w:rPr>
        <w:t>р</w:t>
      </w:r>
      <w:r w:rsidR="00064DF2" w:rsidRPr="00F15400">
        <w:rPr>
          <w:rFonts w:ascii="Times New Roman" w:hAnsi="Times New Roman" w:cs="Times New Roman"/>
        </w:rPr>
        <w:t>а</w:t>
      </w:r>
      <w:r w:rsidRPr="00F15400">
        <w:rPr>
          <w:rFonts w:ascii="Times New Roman" w:hAnsi="Times New Roman" w:cs="Times New Roman"/>
        </w:rPr>
        <w:t>торной работы №2</w:t>
      </w:r>
      <w:r w:rsidR="003D36D1" w:rsidRPr="00F15400">
        <w:rPr>
          <w:rFonts w:ascii="Times New Roman" w:hAnsi="Times New Roman" w:cs="Times New Roman"/>
        </w:rPr>
        <w:t xml:space="preserve"> (д</w:t>
      </w:r>
      <w:r w:rsidR="003D36D1" w:rsidRPr="00F15400">
        <w:rPr>
          <w:rFonts w:ascii="Times New Roman" w:hAnsi="Times New Roman" w:cs="Times New Roman"/>
        </w:rPr>
        <w:t xml:space="preserve">еление на </w:t>
      </w:r>
      <w:r w:rsidR="003D36D1" w:rsidRPr="00F15400">
        <w:rPr>
          <w:rStyle w:val="katex-mathml"/>
          <w:rFonts w:ascii="Times New Roman" w:hAnsi="Times New Roman" w:cs="Times New Roman"/>
        </w:rPr>
        <w:t>N−k</w:t>
      </w:r>
      <w:r w:rsidR="003D36D1" w:rsidRPr="00F15400">
        <w:rPr>
          <w:rStyle w:val="katex-mathml"/>
          <w:rFonts w:ascii="Times New Roman" w:hAnsi="Times New Roman" w:cs="Times New Roman"/>
        </w:rPr>
        <w:t xml:space="preserve"> для несмещенной). Получим следующие графики (рис. 5)</w:t>
      </w:r>
    </w:p>
    <w:p w:rsidR="00783B7E" w:rsidRPr="00F15400" w:rsidRDefault="00783B7E" w:rsidP="00F15400">
      <w:pPr>
        <w:jc w:val="center"/>
        <w:rPr>
          <w:rFonts w:ascii="Times New Roman" w:hAnsi="Times New Roman" w:cs="Times New Roman"/>
        </w:rPr>
      </w:pPr>
      <w:r w:rsidRPr="00F15400">
        <w:rPr>
          <w:rFonts w:ascii="Times New Roman" w:hAnsi="Times New Roman" w:cs="Times New Roman"/>
        </w:rPr>
        <w:drawing>
          <wp:inline distT="0" distB="0" distL="0" distR="0" wp14:anchorId="7615918F" wp14:editId="532CBA4D">
            <wp:extent cx="4724166" cy="3866696"/>
            <wp:effectExtent l="0" t="0" r="635" b="0"/>
            <wp:docPr id="2017146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467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1843" cy="38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7E" w:rsidRDefault="00783B7E" w:rsidP="00783B7E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>Р</w:t>
      </w:r>
      <w:r w:rsidRPr="00F15400">
        <w:rPr>
          <w:rStyle w:val="katex-mathml"/>
          <w:rFonts w:ascii="Times New Roman" w:hAnsi="Times New Roman" w:cs="Times New Roman"/>
        </w:rPr>
        <w:t>ис. 5</w:t>
      </w:r>
    </w:p>
    <w:p w:rsidR="00234D30" w:rsidRDefault="00234D30" w:rsidP="00783B7E">
      <w:pPr>
        <w:jc w:val="center"/>
        <w:rPr>
          <w:rStyle w:val="katex-mathml"/>
          <w:rFonts w:ascii="Times New Roman" w:hAnsi="Times New Roman" w:cs="Times New Roman"/>
        </w:rPr>
      </w:pPr>
    </w:p>
    <w:p w:rsidR="00234D30" w:rsidRDefault="00C81E20" w:rsidP="00234D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 и наконец, построим БПФ и посмотрим на вклад </w:t>
      </w:r>
      <w:r w:rsidR="005F72B3">
        <w:rPr>
          <w:rFonts w:ascii="Times New Roman" w:hAnsi="Times New Roman" w:cs="Times New Roman"/>
        </w:rPr>
        <w:t>белого шума и цветного, как они отражаются на спектрограмме</w:t>
      </w:r>
      <w:r w:rsidR="009D1C48">
        <w:rPr>
          <w:rFonts w:ascii="Times New Roman" w:hAnsi="Times New Roman" w:cs="Times New Roman"/>
        </w:rPr>
        <w:t xml:space="preserve"> (рис. 6)</w:t>
      </w:r>
    </w:p>
    <w:p w:rsidR="000426E7" w:rsidRDefault="000426E7" w:rsidP="00234D30">
      <w:pPr>
        <w:rPr>
          <w:rFonts w:ascii="Times New Roman" w:hAnsi="Times New Roman" w:cs="Times New Roman"/>
        </w:rPr>
      </w:pPr>
      <w:r w:rsidRPr="000426E7">
        <w:rPr>
          <w:rFonts w:ascii="Times New Roman" w:hAnsi="Times New Roman" w:cs="Times New Roman"/>
        </w:rPr>
        <w:lastRenderedPageBreak/>
        <w:drawing>
          <wp:inline distT="0" distB="0" distL="0" distR="0" wp14:anchorId="133343CB" wp14:editId="6F0E4760">
            <wp:extent cx="5940425" cy="2460625"/>
            <wp:effectExtent l="0" t="0" r="3175" b="3175"/>
            <wp:docPr id="933470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702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7" w:rsidRDefault="000426E7" w:rsidP="000426E7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 xml:space="preserve">Рис. </w:t>
      </w:r>
      <w:r>
        <w:rPr>
          <w:rStyle w:val="katex-mathml"/>
          <w:rFonts w:ascii="Times New Roman" w:hAnsi="Times New Roman" w:cs="Times New Roman"/>
        </w:rPr>
        <w:t>6</w:t>
      </w:r>
    </w:p>
    <w:p w:rsidR="000426E7" w:rsidRDefault="000426E7" w:rsidP="000426E7">
      <w:pPr>
        <w:rPr>
          <w:rStyle w:val="katex-mathml"/>
          <w:rFonts w:ascii="Times New Roman" w:hAnsi="Times New Roman" w:cs="Times New Roman"/>
        </w:rPr>
      </w:pPr>
    </w:p>
    <w:p w:rsidR="000426E7" w:rsidRDefault="000426E7" w:rsidP="000426E7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На концах наблюдается колебание, но не совсем понятно, насколько сильно. Для этого отмасштабируем по логарифмической шкале (рис. 7)</w:t>
      </w:r>
    </w:p>
    <w:p w:rsidR="000B6F5B" w:rsidRDefault="000B6F5B" w:rsidP="000426E7">
      <w:pPr>
        <w:rPr>
          <w:rStyle w:val="katex-mathml"/>
          <w:rFonts w:ascii="Times New Roman" w:hAnsi="Times New Roman" w:cs="Times New Roman"/>
        </w:rPr>
      </w:pPr>
    </w:p>
    <w:p w:rsidR="000B6F5B" w:rsidRDefault="000B6F5B" w:rsidP="000426E7">
      <w:pPr>
        <w:rPr>
          <w:rStyle w:val="katex-mathml"/>
          <w:rFonts w:ascii="Times New Roman" w:hAnsi="Times New Roman" w:cs="Times New Roman"/>
        </w:rPr>
      </w:pPr>
      <w:r w:rsidRPr="000B6F5B">
        <w:rPr>
          <w:rStyle w:val="katex-mathml"/>
          <w:rFonts w:ascii="Times New Roman" w:hAnsi="Times New Roman" w:cs="Times New Roman"/>
        </w:rPr>
        <w:drawing>
          <wp:inline distT="0" distB="0" distL="0" distR="0" wp14:anchorId="7817E56A" wp14:editId="64E18DE8">
            <wp:extent cx="5940425" cy="2640330"/>
            <wp:effectExtent l="0" t="0" r="3175" b="1270"/>
            <wp:docPr id="1445257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576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5B" w:rsidRDefault="000B6F5B" w:rsidP="000B6F5B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 xml:space="preserve">Рис. </w:t>
      </w:r>
      <w:r>
        <w:rPr>
          <w:rStyle w:val="katex-mathml"/>
          <w:rFonts w:ascii="Times New Roman" w:hAnsi="Times New Roman" w:cs="Times New Roman"/>
        </w:rPr>
        <w:t>7</w:t>
      </w:r>
    </w:p>
    <w:p w:rsidR="00601D88" w:rsidRDefault="00601D88" w:rsidP="000B6F5B">
      <w:pPr>
        <w:jc w:val="center"/>
        <w:rPr>
          <w:rStyle w:val="katex-mathml"/>
          <w:rFonts w:ascii="Times New Roman" w:hAnsi="Times New Roman" w:cs="Times New Roman"/>
        </w:rPr>
      </w:pPr>
    </w:p>
    <w:p w:rsidR="00601D88" w:rsidRDefault="00601D88" w:rsidP="00601D88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Вот здесь уже более детально можно различить поведение белого шума от цветного (</w:t>
      </w:r>
      <w:r>
        <w:rPr>
          <w:rStyle w:val="katex-mathml"/>
          <w:rFonts w:ascii="Times New Roman" w:hAnsi="Times New Roman" w:cs="Times New Roman"/>
          <w:lang w:val="en-US"/>
        </w:rPr>
        <w:t>eps</w:t>
      </w:r>
      <w:r w:rsidRPr="00601D88">
        <w:rPr>
          <w:rStyle w:val="katex-mathml"/>
          <w:rFonts w:ascii="Times New Roman" w:hAnsi="Times New Roman" w:cs="Times New Roman"/>
        </w:rPr>
        <w:t xml:space="preserve"> / </w:t>
      </w:r>
      <w:proofErr w:type="spellStart"/>
      <w:r>
        <w:rPr>
          <w:rStyle w:val="katex-mathml"/>
          <w:rFonts w:ascii="Times New Roman" w:hAnsi="Times New Roman" w:cs="Times New Roman"/>
          <w:lang w:val="en-US"/>
        </w:rPr>
        <w:t>ar</w:t>
      </w:r>
      <w:proofErr w:type="spellEnd"/>
      <w:r w:rsidRPr="00601D88">
        <w:rPr>
          <w:rStyle w:val="katex-mathml"/>
          <w:rFonts w:ascii="Times New Roman" w:hAnsi="Times New Roman" w:cs="Times New Roman"/>
        </w:rPr>
        <w:t>)</w:t>
      </w:r>
      <w:r w:rsidR="00525DC1">
        <w:rPr>
          <w:rStyle w:val="katex-mathml"/>
          <w:rFonts w:ascii="Times New Roman" w:hAnsi="Times New Roman" w:cs="Times New Roman"/>
        </w:rPr>
        <w:t>.</w:t>
      </w:r>
    </w:p>
    <w:p w:rsidR="00B5773D" w:rsidRDefault="00B5773D" w:rsidP="00601D88">
      <w:pPr>
        <w:rPr>
          <w:rStyle w:val="katex-mathml"/>
          <w:rFonts w:ascii="Times New Roman" w:hAnsi="Times New Roman" w:cs="Times New Roman"/>
        </w:rPr>
      </w:pPr>
    </w:p>
    <w:p w:rsidR="00B5773D" w:rsidRDefault="00B5773D" w:rsidP="00601D88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Теперь реализуем все те же шаги для смоделированного сигнала из ЛР1, где сигнал генерируется со след. параметрами:</w:t>
      </w:r>
    </w:p>
    <w:p w:rsidR="00F23CCD" w:rsidRDefault="00F23CCD" w:rsidP="00F23CCD">
      <w:pPr>
        <w:pStyle w:val="a3"/>
      </w:pPr>
      <w:r>
        <w:rPr>
          <w:rFonts w:ascii="Cambria Math" w:hAnsi="Cambria Math" w:cs="Cambria Math"/>
        </w:rPr>
        <w:t>𝑎</w:t>
      </w:r>
      <w:r>
        <w:rPr>
          <w:rFonts w:ascii="Cambria" w:hAnsi="Cambria"/>
        </w:rPr>
        <w:t>=</w:t>
      </w:r>
      <w:proofErr w:type="gramStart"/>
      <w:r>
        <w:rPr>
          <w:rFonts w:ascii="Cambria" w:hAnsi="Cambria"/>
        </w:rPr>
        <w:t>18,</w:t>
      </w:r>
      <w:r>
        <w:rPr>
          <w:rFonts w:ascii="Cambria Math" w:hAnsi="Cambria Math" w:cs="Cambria Math"/>
        </w:rPr>
        <w:t>𝑏</w:t>
      </w:r>
      <w:proofErr w:type="gramEnd"/>
      <w:r>
        <w:rPr>
          <w:rFonts w:ascii="Cambria" w:hAnsi="Cambria"/>
        </w:rPr>
        <w:t>=10,</w:t>
      </w:r>
      <w:r>
        <w:rPr>
          <w:rFonts w:ascii="Cambria Math" w:hAnsi="Cambria Math" w:cs="Cambria Math"/>
        </w:rPr>
        <w:t>𝑐</w:t>
      </w:r>
      <w:r>
        <w:rPr>
          <w:rFonts w:ascii="Cambria" w:hAnsi="Cambria"/>
        </w:rPr>
        <w:t xml:space="preserve">=2002 </w:t>
      </w:r>
    </w:p>
    <w:p w:rsidR="00F23CCD" w:rsidRDefault="00F23CCD" w:rsidP="00F23CCD">
      <w:pPr>
        <w:pStyle w:val="a3"/>
      </w:pPr>
      <w:r>
        <w:rPr>
          <w:rFonts w:ascii="TimesNewRomanPSMT" w:hAnsi="TimesNewRomanPSMT"/>
        </w:rPr>
        <w:t># Периоды (в годах) T1 = 0.5 T2 = 1</w:t>
      </w:r>
      <w:r>
        <w:rPr>
          <w:rFonts w:ascii="TimesNewRomanPSMT" w:hAnsi="TimesNewRomanPSMT"/>
        </w:rPr>
        <w:br/>
        <w:t xml:space="preserve">T3 = 4.6 </w:t>
      </w:r>
    </w:p>
    <w:p w:rsidR="00F23CCD" w:rsidRPr="00F23CCD" w:rsidRDefault="00F23CCD" w:rsidP="00F23CCD">
      <w:pPr>
        <w:pStyle w:val="a3"/>
        <w:rPr>
          <w:lang w:val="en-US"/>
        </w:rPr>
      </w:pPr>
      <w:r w:rsidRPr="00F23CCD">
        <w:rPr>
          <w:rFonts w:ascii="TimesNewRomanPSMT" w:hAnsi="TimesNewRomanPSMT"/>
          <w:lang w:val="en-US"/>
        </w:rPr>
        <w:t>A1 = (a / 31) * 20</w:t>
      </w:r>
      <w:r w:rsidRPr="00F23CCD">
        <w:rPr>
          <w:rFonts w:ascii="TimesNewRomanPSMT" w:hAnsi="TimesNewRomanPSMT"/>
          <w:lang w:val="en-US"/>
        </w:rPr>
        <w:br/>
        <w:t>A2 = (b / 12) * 20</w:t>
      </w:r>
      <w:r w:rsidRPr="00F23CCD">
        <w:rPr>
          <w:rFonts w:ascii="TimesNewRomanPSMT" w:hAnsi="TimesNewRomanPSMT"/>
          <w:lang w:val="en-US"/>
        </w:rPr>
        <w:br/>
        <w:t xml:space="preserve">A3 = ((c - 2000) / 50) * 20 </w:t>
      </w:r>
    </w:p>
    <w:p w:rsidR="00F23CCD" w:rsidRPr="00F23CCD" w:rsidRDefault="00F23CCD" w:rsidP="00F23CCD">
      <w:pPr>
        <w:pStyle w:val="a3"/>
        <w:jc w:val="center"/>
        <w:rPr>
          <w:lang w:val="en-US"/>
        </w:rPr>
      </w:pPr>
      <w:proofErr w:type="spellStart"/>
      <w:r w:rsidRPr="00F23CCD">
        <w:rPr>
          <w:rFonts w:ascii="TimesNewRomanPSMT" w:hAnsi="TimesNewRomanPSMT"/>
          <w:lang w:val="en-US"/>
        </w:rPr>
        <w:lastRenderedPageBreak/>
        <w:t>X_model</w:t>
      </w:r>
      <w:proofErr w:type="spellEnd"/>
      <w:r w:rsidRPr="00F23CCD">
        <w:rPr>
          <w:rFonts w:ascii="TimesNewRomanPSMT" w:hAnsi="TimesNewRomanPSMT"/>
          <w:lang w:val="en-US"/>
        </w:rPr>
        <w:t xml:space="preserve"> = (A1 * </w:t>
      </w:r>
      <w:proofErr w:type="spellStart"/>
      <w:proofErr w:type="gramStart"/>
      <w:r w:rsidRPr="00F23CCD">
        <w:rPr>
          <w:rFonts w:ascii="TimesNewRomanPSMT" w:hAnsi="TimesNewRomanPSMT"/>
          <w:lang w:val="en-US"/>
        </w:rPr>
        <w:t>np.cos</w:t>
      </w:r>
      <w:proofErr w:type="spellEnd"/>
      <w:r w:rsidRPr="00F23CCD">
        <w:rPr>
          <w:rFonts w:ascii="TimesNewRomanPSMT" w:hAnsi="TimesNewRomanPSMT"/>
          <w:lang w:val="en-US"/>
        </w:rPr>
        <w:t>(</w:t>
      </w:r>
      <w:proofErr w:type="gramEnd"/>
      <w:r w:rsidRPr="00F23CCD">
        <w:rPr>
          <w:rFonts w:ascii="TimesNewRomanPSMT" w:hAnsi="TimesNewRomanPSMT"/>
          <w:lang w:val="en-US"/>
        </w:rPr>
        <w:t xml:space="preserve">2 * </w:t>
      </w:r>
      <w:proofErr w:type="spellStart"/>
      <w:r w:rsidRPr="00F23CCD">
        <w:rPr>
          <w:rFonts w:ascii="TimesNewRomanPSMT" w:hAnsi="TimesNewRomanPSMT"/>
          <w:lang w:val="en-US"/>
        </w:rPr>
        <w:t>np.pi</w:t>
      </w:r>
      <w:proofErr w:type="spellEnd"/>
      <w:r w:rsidRPr="00F23CCD">
        <w:rPr>
          <w:rFonts w:ascii="TimesNewRomanPSMT" w:hAnsi="TimesNewRomanPSMT"/>
          <w:lang w:val="en-US"/>
        </w:rPr>
        <w:t xml:space="preserve"> * t / T1 + phi1) +</w:t>
      </w:r>
      <w:r w:rsidRPr="00F23CCD">
        <w:rPr>
          <w:rFonts w:ascii="TimesNewRomanPSMT" w:hAnsi="TimesNewRomanPSMT"/>
          <w:lang w:val="en-US"/>
        </w:rPr>
        <w:br/>
        <w:t xml:space="preserve">A2 * </w:t>
      </w:r>
      <w:proofErr w:type="spellStart"/>
      <w:r w:rsidRPr="00F23CCD">
        <w:rPr>
          <w:rFonts w:ascii="TimesNewRomanPSMT" w:hAnsi="TimesNewRomanPSMT"/>
          <w:lang w:val="en-US"/>
        </w:rPr>
        <w:t>np.cos</w:t>
      </w:r>
      <w:proofErr w:type="spellEnd"/>
      <w:r w:rsidRPr="00F23CCD">
        <w:rPr>
          <w:rFonts w:ascii="TimesNewRomanPSMT" w:hAnsi="TimesNewRomanPSMT"/>
          <w:lang w:val="en-US"/>
        </w:rPr>
        <w:t xml:space="preserve">(2 * </w:t>
      </w:r>
      <w:proofErr w:type="spellStart"/>
      <w:r w:rsidRPr="00F23CCD">
        <w:rPr>
          <w:rFonts w:ascii="TimesNewRomanPSMT" w:hAnsi="TimesNewRomanPSMT"/>
          <w:lang w:val="en-US"/>
        </w:rPr>
        <w:t>np.pi</w:t>
      </w:r>
      <w:proofErr w:type="spellEnd"/>
      <w:r w:rsidRPr="00F23CCD">
        <w:rPr>
          <w:rFonts w:ascii="TimesNewRomanPSMT" w:hAnsi="TimesNewRomanPSMT"/>
          <w:lang w:val="en-US"/>
        </w:rPr>
        <w:t xml:space="preserve"> * t / T2 + phi2) + A3 * </w:t>
      </w:r>
      <w:proofErr w:type="spellStart"/>
      <w:r w:rsidRPr="00F23CCD">
        <w:rPr>
          <w:rFonts w:ascii="TimesNewRomanPSMT" w:hAnsi="TimesNewRomanPSMT"/>
          <w:lang w:val="en-US"/>
        </w:rPr>
        <w:t>np.cos</w:t>
      </w:r>
      <w:proofErr w:type="spellEnd"/>
      <w:r w:rsidRPr="00F23CCD">
        <w:rPr>
          <w:rFonts w:ascii="TimesNewRomanPSMT" w:hAnsi="TimesNewRomanPSMT"/>
          <w:lang w:val="en-US"/>
        </w:rPr>
        <w:t xml:space="preserve">(2 * </w:t>
      </w:r>
      <w:proofErr w:type="spellStart"/>
      <w:r w:rsidRPr="00F23CCD">
        <w:rPr>
          <w:rFonts w:ascii="TimesNewRomanPSMT" w:hAnsi="TimesNewRomanPSMT"/>
          <w:lang w:val="en-US"/>
        </w:rPr>
        <w:t>np.pi</w:t>
      </w:r>
      <w:proofErr w:type="spellEnd"/>
      <w:r w:rsidRPr="00F23CCD">
        <w:rPr>
          <w:rFonts w:ascii="TimesNewRomanPSMT" w:hAnsi="TimesNewRomanPSMT"/>
          <w:lang w:val="en-US"/>
        </w:rPr>
        <w:t xml:space="preserve"> * t / T3 + phi3))</w:t>
      </w:r>
    </w:p>
    <w:p w:rsidR="00B5773D" w:rsidRPr="00F23CCD" w:rsidRDefault="00B5773D" w:rsidP="00601D88">
      <w:pPr>
        <w:rPr>
          <w:rStyle w:val="katex-mathml"/>
          <w:rFonts w:ascii="Times New Roman" w:hAnsi="Times New Roman" w:cs="Times New Roman"/>
          <w:lang w:val="en-US"/>
        </w:rPr>
      </w:pPr>
    </w:p>
    <w:p w:rsidR="000426E7" w:rsidRDefault="000759B5" w:rsidP="00234D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Посмотрим на данный сигнал с шумом (рис. 8)</w:t>
      </w:r>
    </w:p>
    <w:p w:rsidR="00B36161" w:rsidRDefault="00B36161" w:rsidP="00234D30">
      <w:pPr>
        <w:rPr>
          <w:rFonts w:ascii="Times New Roman" w:hAnsi="Times New Roman" w:cs="Times New Roman"/>
        </w:rPr>
      </w:pPr>
      <w:r w:rsidRPr="00B36161">
        <w:rPr>
          <w:rFonts w:ascii="Times New Roman" w:hAnsi="Times New Roman" w:cs="Times New Roman"/>
        </w:rPr>
        <w:drawing>
          <wp:inline distT="0" distB="0" distL="0" distR="0" wp14:anchorId="5263DE5F" wp14:editId="1A9CBD66">
            <wp:extent cx="5940425" cy="2664460"/>
            <wp:effectExtent l="0" t="0" r="3175" b="2540"/>
            <wp:docPr id="1911507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74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61" w:rsidRDefault="00B36161" w:rsidP="00B36161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 xml:space="preserve">Рис. </w:t>
      </w:r>
      <w:r>
        <w:rPr>
          <w:rStyle w:val="katex-mathml"/>
          <w:rFonts w:ascii="Times New Roman" w:hAnsi="Times New Roman" w:cs="Times New Roman"/>
        </w:rPr>
        <w:t>8</w:t>
      </w:r>
    </w:p>
    <w:p w:rsidR="00B36161" w:rsidRDefault="00B36161" w:rsidP="00B36161">
      <w:pPr>
        <w:jc w:val="center"/>
        <w:rPr>
          <w:rStyle w:val="katex-mathml"/>
          <w:rFonts w:ascii="Times New Roman" w:hAnsi="Times New Roman" w:cs="Times New Roman"/>
        </w:rPr>
      </w:pPr>
    </w:p>
    <w:p w:rsidR="00B36161" w:rsidRDefault="00B36161" w:rsidP="00B36161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 xml:space="preserve">Здесь в целом наблюдается шум, хотя и плохо различимый. Возьмем тот же коррелированный шум, что и для </w:t>
      </w:r>
      <w:proofErr w:type="spellStart"/>
      <w:r>
        <w:rPr>
          <w:rStyle w:val="katex-mathml"/>
          <w:rFonts w:ascii="Times New Roman" w:hAnsi="Times New Roman" w:cs="Times New Roman"/>
        </w:rPr>
        <w:t>двухсинусоидального</w:t>
      </w:r>
      <w:proofErr w:type="spellEnd"/>
      <w:r>
        <w:rPr>
          <w:rStyle w:val="katex-mathml"/>
          <w:rFonts w:ascii="Times New Roman" w:hAnsi="Times New Roman" w:cs="Times New Roman"/>
        </w:rPr>
        <w:t xml:space="preserve"> сигнала и посмотрим на график с смоделированным сигналом из ЛР1</w:t>
      </w:r>
      <w:r w:rsidR="004D7B8F">
        <w:rPr>
          <w:rStyle w:val="katex-mathml"/>
          <w:rFonts w:ascii="Times New Roman" w:hAnsi="Times New Roman" w:cs="Times New Roman"/>
        </w:rPr>
        <w:t xml:space="preserve"> (рис. 9)</w:t>
      </w:r>
    </w:p>
    <w:p w:rsidR="004D7B8F" w:rsidRDefault="004D7B8F" w:rsidP="00B36161">
      <w:pPr>
        <w:rPr>
          <w:rStyle w:val="katex-mathml"/>
          <w:rFonts w:ascii="Times New Roman" w:hAnsi="Times New Roman" w:cs="Times New Roman"/>
        </w:rPr>
      </w:pPr>
      <w:r w:rsidRPr="004D7B8F">
        <w:rPr>
          <w:rStyle w:val="katex-mathml"/>
          <w:rFonts w:ascii="Times New Roman" w:hAnsi="Times New Roman" w:cs="Times New Roman"/>
        </w:rPr>
        <w:drawing>
          <wp:inline distT="0" distB="0" distL="0" distR="0" wp14:anchorId="339A7677" wp14:editId="2815D024">
            <wp:extent cx="5940425" cy="2346960"/>
            <wp:effectExtent l="0" t="0" r="3175" b="2540"/>
            <wp:docPr id="599912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120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8F" w:rsidRDefault="004D7B8F" w:rsidP="004D7B8F">
      <w:pPr>
        <w:jc w:val="center"/>
        <w:rPr>
          <w:rStyle w:val="katex-mathml"/>
          <w:rFonts w:ascii="Times New Roman" w:hAnsi="Times New Roman" w:cs="Times New Roman"/>
        </w:rPr>
      </w:pPr>
      <w:r w:rsidRPr="00F15400">
        <w:rPr>
          <w:rStyle w:val="katex-mathml"/>
          <w:rFonts w:ascii="Times New Roman" w:hAnsi="Times New Roman" w:cs="Times New Roman"/>
        </w:rPr>
        <w:t xml:space="preserve">Рис. </w:t>
      </w:r>
      <w:r w:rsidR="00DC7AF2">
        <w:rPr>
          <w:rStyle w:val="katex-mathml"/>
          <w:rFonts w:ascii="Times New Roman" w:hAnsi="Times New Roman" w:cs="Times New Roman"/>
        </w:rPr>
        <w:t>9</w:t>
      </w:r>
    </w:p>
    <w:p w:rsidR="00392555" w:rsidRDefault="00392555" w:rsidP="004D7B8F">
      <w:pPr>
        <w:jc w:val="center"/>
        <w:rPr>
          <w:rStyle w:val="katex-mathml"/>
          <w:rFonts w:ascii="Times New Roman" w:hAnsi="Times New Roman" w:cs="Times New Roman"/>
        </w:rPr>
      </w:pPr>
    </w:p>
    <w:p w:rsidR="00392555" w:rsidRDefault="00392555" w:rsidP="00392555">
      <w:pPr>
        <w:jc w:val="both"/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 xml:space="preserve">Здесь для сигнала из ЛР1 очень плохо заметен шум, почти незаметно. Посмотрим, как для этого варианта будет выглядеть АКФ (смещенная и несмещенная) и спектрограмма (БПФ). </w:t>
      </w:r>
      <w:r w:rsidR="005618F7">
        <w:rPr>
          <w:rStyle w:val="katex-mathml"/>
          <w:rFonts w:ascii="Times New Roman" w:hAnsi="Times New Roman" w:cs="Times New Roman"/>
        </w:rPr>
        <w:t>(рис. 10, рис. 11)</w:t>
      </w:r>
    </w:p>
    <w:p w:rsidR="001F63EC" w:rsidRDefault="001F63EC" w:rsidP="001F63EC">
      <w:pPr>
        <w:jc w:val="center"/>
        <w:rPr>
          <w:rStyle w:val="katex-mathml"/>
          <w:rFonts w:ascii="Times New Roman" w:hAnsi="Times New Roman" w:cs="Times New Roman"/>
        </w:rPr>
      </w:pPr>
      <w:r w:rsidRPr="001F63EC">
        <w:rPr>
          <w:rStyle w:val="katex-mathml"/>
          <w:rFonts w:ascii="Times New Roman" w:hAnsi="Times New Roman" w:cs="Times New Roman"/>
        </w:rPr>
        <w:lastRenderedPageBreak/>
        <w:drawing>
          <wp:inline distT="0" distB="0" distL="0" distR="0" wp14:anchorId="5E0AD1B4" wp14:editId="7BAD0A43">
            <wp:extent cx="4523874" cy="3660687"/>
            <wp:effectExtent l="0" t="0" r="0" b="0"/>
            <wp:docPr id="1039451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512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0024" cy="366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EC" w:rsidRDefault="001F63EC" w:rsidP="001F63EC">
      <w:pPr>
        <w:jc w:val="center"/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Р</w:t>
      </w:r>
      <w:r>
        <w:rPr>
          <w:rStyle w:val="katex-mathml"/>
          <w:rFonts w:ascii="Times New Roman" w:hAnsi="Times New Roman" w:cs="Times New Roman"/>
        </w:rPr>
        <w:t>ис. 10</w:t>
      </w:r>
    </w:p>
    <w:p w:rsidR="00B36161" w:rsidRDefault="005D1B5C" w:rsidP="005D1B5C">
      <w:pPr>
        <w:jc w:val="center"/>
        <w:rPr>
          <w:rFonts w:ascii="Times New Roman" w:hAnsi="Times New Roman" w:cs="Times New Roman"/>
        </w:rPr>
      </w:pPr>
      <w:r w:rsidRPr="005D1B5C">
        <w:rPr>
          <w:rFonts w:ascii="Times New Roman" w:hAnsi="Times New Roman" w:cs="Times New Roman"/>
        </w:rPr>
        <w:drawing>
          <wp:inline distT="0" distB="0" distL="0" distR="0" wp14:anchorId="012EA0C8" wp14:editId="2F2821A8">
            <wp:extent cx="4676274" cy="3691532"/>
            <wp:effectExtent l="0" t="0" r="0" b="4445"/>
            <wp:docPr id="681291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13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3982" cy="369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B5C" w:rsidRDefault="005D1B5C" w:rsidP="005D1B5C">
      <w:pPr>
        <w:jc w:val="center"/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>Рис. 1</w:t>
      </w:r>
      <w:r>
        <w:rPr>
          <w:rStyle w:val="katex-mathml"/>
          <w:rFonts w:ascii="Times New Roman" w:hAnsi="Times New Roman" w:cs="Times New Roman"/>
        </w:rPr>
        <w:t>1</w:t>
      </w:r>
    </w:p>
    <w:p w:rsidR="00333816" w:rsidRDefault="00333816" w:rsidP="005D1B5C">
      <w:pPr>
        <w:jc w:val="center"/>
        <w:rPr>
          <w:rStyle w:val="katex-mathml"/>
          <w:rFonts w:ascii="Times New Roman" w:hAnsi="Times New Roman" w:cs="Times New Roman"/>
        </w:rPr>
      </w:pPr>
    </w:p>
    <w:p w:rsidR="00333816" w:rsidRPr="00333816" w:rsidRDefault="00333816" w:rsidP="00333816">
      <w:pPr>
        <w:rPr>
          <w:rStyle w:val="katex-mathml"/>
          <w:rFonts w:ascii="Times New Roman" w:hAnsi="Times New Roman" w:cs="Times New Roman"/>
        </w:rPr>
      </w:pPr>
      <w:r>
        <w:rPr>
          <w:rStyle w:val="katex-mathml"/>
          <w:rFonts w:ascii="Times New Roman" w:hAnsi="Times New Roman" w:cs="Times New Roman"/>
        </w:rPr>
        <w:t xml:space="preserve">В отличии от БПФ </w:t>
      </w:r>
      <w:proofErr w:type="spellStart"/>
      <w:r>
        <w:rPr>
          <w:rStyle w:val="katex-mathml"/>
          <w:rFonts w:ascii="Times New Roman" w:hAnsi="Times New Roman" w:cs="Times New Roman"/>
        </w:rPr>
        <w:t>двухсинусоидального</w:t>
      </w:r>
      <w:proofErr w:type="spellEnd"/>
      <w:r>
        <w:rPr>
          <w:rStyle w:val="katex-mathml"/>
          <w:rFonts w:ascii="Times New Roman" w:hAnsi="Times New Roman" w:cs="Times New Roman"/>
        </w:rPr>
        <w:t xml:space="preserve"> сигнала, здесь </w:t>
      </w:r>
      <w:r>
        <w:rPr>
          <w:rStyle w:val="katex-mathml"/>
          <w:rFonts w:ascii="Times New Roman" w:hAnsi="Times New Roman" w:cs="Times New Roman"/>
          <w:lang w:val="en-US"/>
        </w:rPr>
        <w:t>AR</w:t>
      </w:r>
      <w:r>
        <w:rPr>
          <w:rStyle w:val="katex-mathml"/>
          <w:rFonts w:ascii="Times New Roman" w:hAnsi="Times New Roman" w:cs="Times New Roman"/>
        </w:rPr>
        <w:t xml:space="preserve"> меньший имеет вклад.</w:t>
      </w:r>
    </w:p>
    <w:p w:rsidR="005D1B5C" w:rsidRPr="000759B5" w:rsidRDefault="005D1B5C" w:rsidP="005D1B5C">
      <w:pPr>
        <w:jc w:val="center"/>
        <w:rPr>
          <w:rFonts w:ascii="Times New Roman" w:hAnsi="Times New Roman" w:cs="Times New Roman"/>
        </w:rPr>
      </w:pPr>
    </w:p>
    <w:sectPr w:rsidR="005D1B5C" w:rsidRPr="000759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20B"/>
    <w:rsid w:val="000426E7"/>
    <w:rsid w:val="00064DF2"/>
    <w:rsid w:val="000759B5"/>
    <w:rsid w:val="000B6F5B"/>
    <w:rsid w:val="000E43DA"/>
    <w:rsid w:val="00185E8B"/>
    <w:rsid w:val="001974A5"/>
    <w:rsid w:val="001F63EC"/>
    <w:rsid w:val="00210F4B"/>
    <w:rsid w:val="00234D30"/>
    <w:rsid w:val="00262BA5"/>
    <w:rsid w:val="00333816"/>
    <w:rsid w:val="00392555"/>
    <w:rsid w:val="003D36D1"/>
    <w:rsid w:val="004D7B8F"/>
    <w:rsid w:val="00525DC1"/>
    <w:rsid w:val="005618F7"/>
    <w:rsid w:val="005D1B5C"/>
    <w:rsid w:val="005F72B3"/>
    <w:rsid w:val="00601D88"/>
    <w:rsid w:val="00783B7E"/>
    <w:rsid w:val="007D520B"/>
    <w:rsid w:val="009D1C48"/>
    <w:rsid w:val="00B36161"/>
    <w:rsid w:val="00B5773D"/>
    <w:rsid w:val="00C81E20"/>
    <w:rsid w:val="00DC7AF2"/>
    <w:rsid w:val="00F15400"/>
    <w:rsid w:val="00F23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01A93E6"/>
  <w15:chartTrackingRefBased/>
  <w15:docId w15:val="{F044AB70-94B0-F947-B7AC-27E053E4C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7D52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520B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katex-mathml">
    <w:name w:val="katex-mathml"/>
    <w:basedOn w:val="a0"/>
    <w:rsid w:val="003D36D1"/>
  </w:style>
  <w:style w:type="character" w:customStyle="1" w:styleId="mord">
    <w:name w:val="mord"/>
    <w:basedOn w:val="a0"/>
    <w:rsid w:val="003D36D1"/>
  </w:style>
  <w:style w:type="character" w:customStyle="1" w:styleId="mbin">
    <w:name w:val="mbin"/>
    <w:basedOn w:val="a0"/>
    <w:rsid w:val="003D36D1"/>
  </w:style>
  <w:style w:type="paragraph" w:styleId="a3">
    <w:name w:val="Normal (Web)"/>
    <w:basedOn w:val="a"/>
    <w:uiPriority w:val="99"/>
    <w:semiHidden/>
    <w:unhideWhenUsed/>
    <w:rsid w:val="00F23CC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9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0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1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0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390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Липатов</dc:creator>
  <cp:keywords/>
  <dc:description/>
  <cp:lastModifiedBy>Данила Липатов</cp:lastModifiedBy>
  <cp:revision>36</cp:revision>
  <dcterms:created xsi:type="dcterms:W3CDTF">2024-12-15T13:35:00Z</dcterms:created>
  <dcterms:modified xsi:type="dcterms:W3CDTF">2024-12-15T14:08:00Z</dcterms:modified>
</cp:coreProperties>
</file>